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DC" w:rsidRPr="00471CF2" w:rsidRDefault="002E1FDC" w:rsidP="002E1FDC">
      <w:pPr>
        <w:spacing w:after="0"/>
        <w:jc w:val="center"/>
        <w:rPr>
          <w:b/>
          <w:sz w:val="28"/>
          <w:szCs w:val="28"/>
        </w:rPr>
      </w:pPr>
      <w:r w:rsidRPr="00471CF2">
        <w:rPr>
          <w:b/>
          <w:sz w:val="28"/>
          <w:szCs w:val="28"/>
        </w:rPr>
        <w:t>Criminal Justice Semester 1</w:t>
      </w:r>
    </w:p>
    <w:p w:rsidR="002E1FDC" w:rsidRDefault="002E1FDC" w:rsidP="002E1FDC">
      <w:pPr>
        <w:spacing w:after="0"/>
        <w:jc w:val="center"/>
        <w:rPr>
          <w:b/>
          <w:sz w:val="28"/>
          <w:szCs w:val="28"/>
        </w:rPr>
      </w:pPr>
      <w:r w:rsidRPr="00471CF2">
        <w:rPr>
          <w:b/>
          <w:sz w:val="28"/>
          <w:szCs w:val="28"/>
        </w:rPr>
        <w:t>Final Exam</w:t>
      </w:r>
      <w:r>
        <w:rPr>
          <w:b/>
          <w:sz w:val="28"/>
          <w:szCs w:val="28"/>
        </w:rPr>
        <w:t xml:space="preserve"> Study Guide</w:t>
      </w:r>
    </w:p>
    <w:p w:rsidR="002E1FDC" w:rsidRDefault="002E1FDC" w:rsidP="002E1FDC">
      <w:pPr>
        <w:spacing w:after="0"/>
        <w:jc w:val="center"/>
        <w:rPr>
          <w:b/>
          <w:sz w:val="28"/>
          <w:szCs w:val="28"/>
        </w:rPr>
      </w:pPr>
    </w:p>
    <w:p w:rsidR="002E1FDC" w:rsidRDefault="002E1FDC" w:rsidP="002E1FDC">
      <w:pPr>
        <w:spacing w:after="0"/>
        <w:rPr>
          <w:b/>
          <w:sz w:val="24"/>
          <w:szCs w:val="24"/>
        </w:rPr>
      </w:pPr>
      <w:r>
        <w:rPr>
          <w:b/>
          <w:sz w:val="24"/>
          <w:szCs w:val="24"/>
        </w:rPr>
        <w:t>In order to be best prepared for the final exam, studying the following material will prepare you for the questions on the test.  At this point do not plan to have access to your journals or other materials.  The questions asked are designed to access the material I am hoping to retain and do not need to look up after spending time studying these topics for the past few months.  All questions are multiple choice answers.</w:t>
      </w:r>
    </w:p>
    <w:p w:rsidR="002E1FDC" w:rsidRDefault="002E1FDC" w:rsidP="002E1FDC">
      <w:pPr>
        <w:spacing w:after="0"/>
        <w:rPr>
          <w:b/>
          <w:sz w:val="24"/>
          <w:szCs w:val="24"/>
        </w:rPr>
      </w:pPr>
    </w:p>
    <w:p w:rsidR="002E1FDC" w:rsidRDefault="002E1FDC" w:rsidP="002E1FDC">
      <w:pPr>
        <w:spacing w:after="0"/>
        <w:rPr>
          <w:b/>
          <w:sz w:val="24"/>
          <w:szCs w:val="24"/>
        </w:rPr>
      </w:pPr>
      <w:r>
        <w:rPr>
          <w:b/>
          <w:sz w:val="24"/>
          <w:szCs w:val="24"/>
        </w:rPr>
        <w:t>4</w:t>
      </w:r>
      <w:r w:rsidRPr="002E1FDC">
        <w:rPr>
          <w:b/>
          <w:sz w:val="24"/>
          <w:szCs w:val="24"/>
          <w:vertAlign w:val="superscript"/>
        </w:rPr>
        <w:t>th</w:t>
      </w:r>
      <w:r>
        <w:rPr>
          <w:b/>
          <w:sz w:val="24"/>
          <w:szCs w:val="24"/>
        </w:rPr>
        <w:t xml:space="preserve"> Amendment rights</w:t>
      </w:r>
    </w:p>
    <w:p w:rsidR="00BB47C4" w:rsidRDefault="002E1FDC" w:rsidP="002E1FDC">
      <w:pPr>
        <w:spacing w:after="0"/>
        <w:rPr>
          <w:b/>
          <w:sz w:val="24"/>
          <w:szCs w:val="24"/>
        </w:rPr>
      </w:pPr>
      <w:r>
        <w:rPr>
          <w:b/>
          <w:sz w:val="24"/>
          <w:szCs w:val="24"/>
        </w:rPr>
        <w:t>5</w:t>
      </w:r>
      <w:r w:rsidRPr="002E1FDC">
        <w:rPr>
          <w:b/>
          <w:sz w:val="24"/>
          <w:szCs w:val="24"/>
          <w:vertAlign w:val="superscript"/>
        </w:rPr>
        <w:t>th</w:t>
      </w:r>
      <w:r>
        <w:rPr>
          <w:b/>
          <w:sz w:val="24"/>
          <w:szCs w:val="24"/>
        </w:rPr>
        <w:t xml:space="preserve"> Amendment rights</w:t>
      </w:r>
    </w:p>
    <w:p w:rsidR="002E1FDC" w:rsidRDefault="002E1FDC" w:rsidP="002E1FDC">
      <w:pPr>
        <w:spacing w:after="0"/>
        <w:rPr>
          <w:b/>
          <w:sz w:val="24"/>
          <w:szCs w:val="24"/>
        </w:rPr>
      </w:pPr>
      <w:r>
        <w:rPr>
          <w:b/>
          <w:sz w:val="24"/>
          <w:szCs w:val="24"/>
        </w:rPr>
        <w:t>6</w:t>
      </w:r>
      <w:r w:rsidRPr="002E1FDC">
        <w:rPr>
          <w:b/>
          <w:sz w:val="24"/>
          <w:szCs w:val="24"/>
          <w:vertAlign w:val="superscript"/>
        </w:rPr>
        <w:t>th</w:t>
      </w:r>
      <w:r>
        <w:rPr>
          <w:b/>
          <w:sz w:val="24"/>
          <w:szCs w:val="24"/>
        </w:rPr>
        <w:t xml:space="preserve"> Amendment rights</w:t>
      </w:r>
    </w:p>
    <w:p w:rsidR="002E1FDC" w:rsidRDefault="002E1FDC" w:rsidP="002E1FDC">
      <w:pPr>
        <w:spacing w:after="0"/>
        <w:rPr>
          <w:b/>
          <w:sz w:val="24"/>
          <w:szCs w:val="24"/>
        </w:rPr>
      </w:pPr>
      <w:r>
        <w:rPr>
          <w:b/>
          <w:sz w:val="24"/>
          <w:szCs w:val="24"/>
        </w:rPr>
        <w:t>Reasonable suspicion</w:t>
      </w:r>
    </w:p>
    <w:p w:rsidR="002E1FDC" w:rsidRDefault="002E1FDC" w:rsidP="002E1FDC">
      <w:pPr>
        <w:spacing w:after="0"/>
        <w:rPr>
          <w:b/>
          <w:sz w:val="24"/>
          <w:szCs w:val="24"/>
        </w:rPr>
      </w:pPr>
      <w:r>
        <w:rPr>
          <w:b/>
          <w:sz w:val="24"/>
          <w:szCs w:val="24"/>
        </w:rPr>
        <w:t>Probable cause</w:t>
      </w:r>
    </w:p>
    <w:p w:rsidR="002E1FDC" w:rsidRDefault="002E1FDC" w:rsidP="002E1FDC">
      <w:pPr>
        <w:spacing w:after="0"/>
        <w:rPr>
          <w:b/>
          <w:sz w:val="24"/>
          <w:szCs w:val="24"/>
        </w:rPr>
      </w:pPr>
      <w:r>
        <w:rPr>
          <w:b/>
          <w:sz w:val="24"/>
          <w:szCs w:val="24"/>
        </w:rPr>
        <w:t>Miranda v. Arizona outcome and impact</w:t>
      </w:r>
    </w:p>
    <w:p w:rsidR="002E1FDC" w:rsidRDefault="002E1FDC" w:rsidP="002E1FDC">
      <w:pPr>
        <w:spacing w:after="0"/>
        <w:rPr>
          <w:b/>
          <w:sz w:val="24"/>
          <w:szCs w:val="24"/>
        </w:rPr>
      </w:pPr>
      <w:proofErr w:type="spellStart"/>
      <w:r>
        <w:rPr>
          <w:b/>
          <w:sz w:val="24"/>
          <w:szCs w:val="24"/>
        </w:rPr>
        <w:t>Mapp</w:t>
      </w:r>
      <w:proofErr w:type="spellEnd"/>
      <w:r>
        <w:rPr>
          <w:b/>
          <w:sz w:val="24"/>
          <w:szCs w:val="24"/>
        </w:rPr>
        <w:t xml:space="preserve"> v. Ohio outcome and impact</w:t>
      </w:r>
    </w:p>
    <w:p w:rsidR="002E1FDC" w:rsidRDefault="002E1FDC" w:rsidP="002E1FDC">
      <w:pPr>
        <w:spacing w:after="0"/>
        <w:jc w:val="both"/>
        <w:rPr>
          <w:b/>
          <w:sz w:val="24"/>
          <w:szCs w:val="24"/>
        </w:rPr>
      </w:pPr>
      <w:r>
        <w:rPr>
          <w:b/>
          <w:sz w:val="24"/>
          <w:szCs w:val="24"/>
        </w:rPr>
        <w:t>Terry v. Ohio outcome and impact</w:t>
      </w:r>
      <w:bookmarkStart w:id="0" w:name="_GoBack"/>
      <w:bookmarkEnd w:id="0"/>
    </w:p>
    <w:p w:rsidR="002E1FDC" w:rsidRDefault="002E1FDC" w:rsidP="002E1FDC">
      <w:pPr>
        <w:spacing w:after="0"/>
        <w:jc w:val="both"/>
        <w:rPr>
          <w:b/>
          <w:sz w:val="24"/>
          <w:szCs w:val="24"/>
        </w:rPr>
      </w:pPr>
      <w:r>
        <w:rPr>
          <w:b/>
          <w:sz w:val="24"/>
          <w:szCs w:val="24"/>
        </w:rPr>
        <w:t>Miranda Warning- know the wording</w:t>
      </w:r>
    </w:p>
    <w:p w:rsidR="002E1FDC" w:rsidRDefault="002E1FDC" w:rsidP="002E1FDC">
      <w:pPr>
        <w:spacing w:after="0"/>
        <w:jc w:val="both"/>
        <w:rPr>
          <w:b/>
          <w:sz w:val="24"/>
          <w:szCs w:val="24"/>
        </w:rPr>
      </w:pPr>
      <w:r>
        <w:rPr>
          <w:b/>
          <w:sz w:val="24"/>
          <w:szCs w:val="24"/>
        </w:rPr>
        <w:t>Exclusionary Rule</w:t>
      </w:r>
    </w:p>
    <w:p w:rsidR="002E1FDC" w:rsidRDefault="002E1FDC" w:rsidP="002E1FDC">
      <w:pPr>
        <w:spacing w:after="0"/>
        <w:jc w:val="both"/>
        <w:rPr>
          <w:b/>
          <w:sz w:val="24"/>
          <w:szCs w:val="24"/>
        </w:rPr>
      </w:pPr>
      <w:r>
        <w:rPr>
          <w:b/>
          <w:sz w:val="24"/>
          <w:szCs w:val="24"/>
        </w:rPr>
        <w:t>Plain view doctrine</w:t>
      </w:r>
    </w:p>
    <w:p w:rsidR="002E1FDC" w:rsidRDefault="002E1FDC" w:rsidP="002E1FDC">
      <w:pPr>
        <w:spacing w:after="0"/>
        <w:jc w:val="both"/>
        <w:rPr>
          <w:b/>
          <w:sz w:val="24"/>
          <w:szCs w:val="24"/>
        </w:rPr>
      </w:pPr>
      <w:r>
        <w:rPr>
          <w:b/>
          <w:sz w:val="24"/>
          <w:szCs w:val="24"/>
        </w:rPr>
        <w:t>Fruit of the poisonous tree</w:t>
      </w:r>
    </w:p>
    <w:p w:rsidR="002E1FDC" w:rsidRDefault="002E1FDC" w:rsidP="002E1FDC">
      <w:pPr>
        <w:spacing w:after="0"/>
        <w:jc w:val="both"/>
        <w:rPr>
          <w:b/>
          <w:sz w:val="24"/>
          <w:szCs w:val="24"/>
        </w:rPr>
      </w:pPr>
      <w:r>
        <w:rPr>
          <w:b/>
          <w:sz w:val="24"/>
          <w:szCs w:val="24"/>
        </w:rPr>
        <w:t>Crimes against persons</w:t>
      </w:r>
    </w:p>
    <w:p w:rsidR="002E1FDC" w:rsidRDefault="002E1FDC" w:rsidP="002E1FDC">
      <w:pPr>
        <w:spacing w:after="0"/>
        <w:jc w:val="both"/>
        <w:rPr>
          <w:b/>
          <w:sz w:val="24"/>
          <w:szCs w:val="24"/>
        </w:rPr>
      </w:pPr>
      <w:r>
        <w:rPr>
          <w:b/>
          <w:sz w:val="24"/>
          <w:szCs w:val="24"/>
        </w:rPr>
        <w:t>Crimes against property</w:t>
      </w:r>
    </w:p>
    <w:p w:rsidR="002E1FDC" w:rsidRDefault="002E1FDC" w:rsidP="002E1FDC">
      <w:pPr>
        <w:spacing w:after="0"/>
        <w:jc w:val="both"/>
        <w:rPr>
          <w:b/>
          <w:sz w:val="24"/>
          <w:szCs w:val="24"/>
        </w:rPr>
      </w:pPr>
      <w:r>
        <w:rPr>
          <w:b/>
          <w:sz w:val="24"/>
          <w:szCs w:val="24"/>
        </w:rPr>
        <w:t>Felony</w:t>
      </w:r>
    </w:p>
    <w:p w:rsidR="002E1FDC" w:rsidRDefault="002E1FDC" w:rsidP="002E1FDC">
      <w:pPr>
        <w:spacing w:after="0"/>
        <w:jc w:val="both"/>
        <w:rPr>
          <w:b/>
          <w:sz w:val="24"/>
          <w:szCs w:val="24"/>
        </w:rPr>
      </w:pPr>
      <w:r>
        <w:rPr>
          <w:b/>
          <w:sz w:val="24"/>
          <w:szCs w:val="24"/>
        </w:rPr>
        <w:t>Gross Misdemeanor</w:t>
      </w:r>
    </w:p>
    <w:p w:rsidR="002E1FDC" w:rsidRDefault="002E1FDC" w:rsidP="002E1FDC">
      <w:pPr>
        <w:spacing w:after="0"/>
        <w:jc w:val="both"/>
        <w:rPr>
          <w:b/>
          <w:sz w:val="24"/>
          <w:szCs w:val="24"/>
        </w:rPr>
      </w:pPr>
      <w:r>
        <w:rPr>
          <w:b/>
          <w:sz w:val="24"/>
          <w:szCs w:val="24"/>
        </w:rPr>
        <w:t>Misdemeanor</w:t>
      </w:r>
    </w:p>
    <w:p w:rsidR="002E1FDC" w:rsidRDefault="002E1FDC" w:rsidP="002E1FDC">
      <w:pPr>
        <w:spacing w:after="0"/>
        <w:jc w:val="both"/>
        <w:rPr>
          <w:b/>
          <w:sz w:val="24"/>
          <w:szCs w:val="24"/>
        </w:rPr>
      </w:pPr>
      <w:r>
        <w:rPr>
          <w:b/>
          <w:sz w:val="24"/>
          <w:szCs w:val="24"/>
        </w:rPr>
        <w:t>Confidence Malleability</w:t>
      </w:r>
    </w:p>
    <w:p w:rsidR="002E1FDC" w:rsidRDefault="002E1FDC" w:rsidP="002E1FDC">
      <w:pPr>
        <w:spacing w:after="0"/>
        <w:jc w:val="both"/>
        <w:rPr>
          <w:b/>
          <w:sz w:val="24"/>
          <w:szCs w:val="24"/>
        </w:rPr>
      </w:pPr>
      <w:r>
        <w:rPr>
          <w:b/>
          <w:sz w:val="24"/>
          <w:szCs w:val="24"/>
        </w:rPr>
        <w:t>Double-Blind Photo Line-up</w:t>
      </w:r>
    </w:p>
    <w:p w:rsidR="002E1FDC" w:rsidRDefault="002E1FDC" w:rsidP="002E1FDC">
      <w:pPr>
        <w:spacing w:after="0"/>
        <w:jc w:val="both"/>
        <w:rPr>
          <w:b/>
          <w:sz w:val="24"/>
          <w:szCs w:val="24"/>
        </w:rPr>
      </w:pPr>
      <w:r>
        <w:rPr>
          <w:b/>
          <w:sz w:val="24"/>
          <w:szCs w:val="24"/>
        </w:rPr>
        <w:t>System Variables</w:t>
      </w:r>
    </w:p>
    <w:p w:rsidR="002E1FDC" w:rsidRDefault="002E1FDC" w:rsidP="002E1FDC">
      <w:pPr>
        <w:spacing w:after="0"/>
        <w:jc w:val="both"/>
        <w:rPr>
          <w:b/>
          <w:sz w:val="24"/>
          <w:szCs w:val="24"/>
        </w:rPr>
      </w:pPr>
      <w:r>
        <w:rPr>
          <w:b/>
          <w:sz w:val="24"/>
          <w:szCs w:val="24"/>
        </w:rPr>
        <w:t>Estimator Variables</w:t>
      </w:r>
    </w:p>
    <w:p w:rsidR="00B823FA" w:rsidRDefault="00B823FA" w:rsidP="002E1FDC">
      <w:pPr>
        <w:spacing w:after="0"/>
        <w:jc w:val="both"/>
        <w:rPr>
          <w:b/>
          <w:sz w:val="24"/>
          <w:szCs w:val="24"/>
        </w:rPr>
      </w:pPr>
      <w:r>
        <w:rPr>
          <w:b/>
          <w:sz w:val="24"/>
          <w:szCs w:val="24"/>
        </w:rPr>
        <w:t>Police Show-Up</w:t>
      </w:r>
    </w:p>
    <w:p w:rsidR="00B823FA" w:rsidRDefault="00B823FA" w:rsidP="002E1FDC">
      <w:pPr>
        <w:spacing w:after="0"/>
        <w:jc w:val="both"/>
        <w:rPr>
          <w:b/>
          <w:sz w:val="24"/>
          <w:szCs w:val="24"/>
        </w:rPr>
      </w:pPr>
      <w:r>
        <w:rPr>
          <w:b/>
          <w:sz w:val="24"/>
          <w:szCs w:val="24"/>
        </w:rPr>
        <w:t>Sequential Photo Line-Up</w:t>
      </w:r>
    </w:p>
    <w:p w:rsidR="00B823FA" w:rsidRPr="002E1FDC" w:rsidRDefault="00B823FA" w:rsidP="002E1FDC">
      <w:pPr>
        <w:spacing w:after="0"/>
        <w:jc w:val="both"/>
        <w:rPr>
          <w:b/>
          <w:sz w:val="24"/>
          <w:szCs w:val="24"/>
        </w:rPr>
      </w:pPr>
    </w:p>
    <w:sectPr w:rsidR="00B823FA" w:rsidRPr="002E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DC"/>
    <w:rsid w:val="000D4685"/>
    <w:rsid w:val="002E1FDC"/>
    <w:rsid w:val="005F4614"/>
    <w:rsid w:val="00B8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6D74"/>
  <w15:chartTrackingRefBased/>
  <w15:docId w15:val="{70D51313-67DB-4353-B5EC-784E72F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2</cp:revision>
  <dcterms:created xsi:type="dcterms:W3CDTF">2020-01-16T02:49:00Z</dcterms:created>
  <dcterms:modified xsi:type="dcterms:W3CDTF">2020-01-16T19:25:00Z</dcterms:modified>
</cp:coreProperties>
</file>