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E" w:rsidRDefault="000A00D2">
      <w:r>
        <w:rPr>
          <w:noProof/>
        </w:rPr>
        <w:drawing>
          <wp:inline distT="0" distB="0" distL="0" distR="0">
            <wp:extent cx="5772150" cy="4486275"/>
            <wp:effectExtent l="19050" t="0" r="0" b="0"/>
            <wp:docPr id="1" name="Picture 1" descr="http://shs.westport.k12.ct.us/forensics/11-forensic_anthropology/fontanels_&amp;_su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s.westport.k12.ct.us/forensics/11-forensic_anthropology/fontanels_&amp;_suture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A5" w:rsidRDefault="004C5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3A5" w:rsidTr="006C2C68">
        <w:trPr>
          <w:trHeight w:val="605"/>
        </w:trPr>
        <w:tc>
          <w:tcPr>
            <w:tcW w:w="4788" w:type="dxa"/>
          </w:tcPr>
          <w:p w:rsidR="004C53A5" w:rsidRPr="004C53A5" w:rsidRDefault="004C53A5" w:rsidP="004C53A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Suture Marks </w:t>
            </w:r>
          </w:p>
        </w:tc>
        <w:tc>
          <w:tcPr>
            <w:tcW w:w="4788" w:type="dxa"/>
          </w:tcPr>
          <w:p w:rsidR="004C53A5" w:rsidRPr="004C53A5" w:rsidRDefault="004C53A5" w:rsidP="004C53A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Age of Fusion</w:t>
            </w:r>
          </w:p>
        </w:tc>
      </w:tr>
      <w:tr w:rsidR="006C2C68" w:rsidTr="006C2C68">
        <w:trPr>
          <w:trHeight w:val="605"/>
        </w:trPr>
        <w:tc>
          <w:tcPr>
            <w:tcW w:w="4788" w:type="dxa"/>
          </w:tcPr>
          <w:p w:rsidR="006C2C68" w:rsidRPr="004C53A5" w:rsidRDefault="006C2C68" w:rsidP="004C53A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Sagittal suture</w:t>
            </w:r>
          </w:p>
        </w:tc>
        <w:tc>
          <w:tcPr>
            <w:tcW w:w="4788" w:type="dxa"/>
          </w:tcPr>
          <w:p w:rsidR="006C2C68" w:rsidRPr="004C53A5" w:rsidRDefault="006C2C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Begins about age 24, closes between 30 years and 40 years old.</w:t>
            </w:r>
          </w:p>
        </w:tc>
      </w:tr>
      <w:tr w:rsidR="006C2C68" w:rsidTr="006C2C68">
        <w:trPr>
          <w:trHeight w:val="605"/>
        </w:trPr>
        <w:tc>
          <w:tcPr>
            <w:tcW w:w="4788" w:type="dxa"/>
          </w:tcPr>
          <w:p w:rsidR="006C2C68" w:rsidRPr="004C53A5" w:rsidRDefault="006C2C68" w:rsidP="004C53A5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Sqaumous</w:t>
            </w:r>
            <w:proofErr w:type="spellEnd"/>
            <w:r>
              <w:rPr>
                <w:rFonts w:ascii="Arial Rounded MT Bold" w:hAnsi="Arial Rounded MT Bold"/>
              </w:rPr>
              <w:t xml:space="preserve"> suture</w:t>
            </w:r>
          </w:p>
        </w:tc>
        <w:tc>
          <w:tcPr>
            <w:tcW w:w="4788" w:type="dxa"/>
          </w:tcPr>
          <w:p w:rsidR="006C2C68" w:rsidRPr="004C53A5" w:rsidRDefault="006C2C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Between 30 and 40 years old.</w:t>
            </w:r>
          </w:p>
        </w:tc>
      </w:tr>
      <w:tr w:rsidR="006C2C68" w:rsidTr="006C2C68">
        <w:trPr>
          <w:trHeight w:val="605"/>
        </w:trPr>
        <w:tc>
          <w:tcPr>
            <w:tcW w:w="4788" w:type="dxa"/>
          </w:tcPr>
          <w:p w:rsidR="006C2C68" w:rsidRDefault="006C2C68" w:rsidP="004C53A5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Lamboidal</w:t>
            </w:r>
            <w:proofErr w:type="spellEnd"/>
            <w:r>
              <w:rPr>
                <w:rFonts w:ascii="Arial Rounded MT Bold" w:hAnsi="Arial Rounded MT Bold"/>
              </w:rPr>
              <w:t xml:space="preserve"> suture</w:t>
            </w:r>
          </w:p>
        </w:tc>
        <w:tc>
          <w:tcPr>
            <w:tcW w:w="4788" w:type="dxa"/>
          </w:tcPr>
          <w:p w:rsidR="006C2C68" w:rsidRPr="004C53A5" w:rsidRDefault="00425A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Between 30 and 40 years old. </w:t>
            </w:r>
            <w:bookmarkStart w:id="0" w:name="_GoBack"/>
            <w:bookmarkEnd w:id="0"/>
            <w:r>
              <w:rPr>
                <w:rFonts w:ascii="Arial Rounded MT Bold" w:hAnsi="Arial Rounded MT Bold"/>
              </w:rPr>
              <w:t>May never fully fuse.</w:t>
            </w:r>
          </w:p>
        </w:tc>
      </w:tr>
      <w:tr w:rsidR="006C2C68" w:rsidTr="006C2C68">
        <w:trPr>
          <w:trHeight w:val="605"/>
        </w:trPr>
        <w:tc>
          <w:tcPr>
            <w:tcW w:w="4788" w:type="dxa"/>
          </w:tcPr>
          <w:p w:rsidR="006C2C68" w:rsidRPr="004C53A5" w:rsidRDefault="006C2C68" w:rsidP="004C53A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Coronal suture</w:t>
            </w:r>
          </w:p>
        </w:tc>
        <w:tc>
          <w:tcPr>
            <w:tcW w:w="4788" w:type="dxa"/>
          </w:tcPr>
          <w:p w:rsidR="006C2C68" w:rsidRPr="004C53A5" w:rsidRDefault="00425A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Over 50 years old</w:t>
            </w:r>
          </w:p>
        </w:tc>
      </w:tr>
    </w:tbl>
    <w:p w:rsidR="004C53A5" w:rsidRDefault="004C53A5"/>
    <w:sectPr w:rsidR="004C53A5" w:rsidSect="00DC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D2"/>
    <w:rsid w:val="00044CC7"/>
    <w:rsid w:val="000A00D2"/>
    <w:rsid w:val="00174CB1"/>
    <w:rsid w:val="00425A57"/>
    <w:rsid w:val="00426CE3"/>
    <w:rsid w:val="004C53A5"/>
    <w:rsid w:val="006C2C68"/>
    <w:rsid w:val="00D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7FF3"/>
  <w15:docId w15:val="{6D86DF56-30DE-4F6A-88E1-EF45928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krieblec</dc:creator>
  <cp:keywords/>
  <dc:description/>
  <cp:lastModifiedBy>von Trapp, Curtis</cp:lastModifiedBy>
  <cp:revision>4</cp:revision>
  <dcterms:created xsi:type="dcterms:W3CDTF">2012-03-13T17:22:00Z</dcterms:created>
  <dcterms:modified xsi:type="dcterms:W3CDTF">2020-04-28T14:11:00Z</dcterms:modified>
</cp:coreProperties>
</file>